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3C1" w:rsidRPr="00904FBE" w:rsidRDefault="00ED73C1" w:rsidP="00ED73C1">
      <w:pPr>
        <w:rPr>
          <w:rFonts w:asciiTheme="minorHAnsi" w:hAnsiTheme="minorHAnsi" w:cstheme="minorHAnsi"/>
          <w:color w:val="000000"/>
        </w:rPr>
      </w:pPr>
      <w:r w:rsidRPr="00904FBE">
        <w:rPr>
          <w:rFonts w:asciiTheme="minorHAnsi" w:hAnsiTheme="minorHAnsi" w:cstheme="minorHAnsi"/>
          <w:b/>
          <w:color w:val="000000"/>
        </w:rPr>
        <w:t xml:space="preserve">Załącznik nr </w:t>
      </w:r>
      <w:r>
        <w:rPr>
          <w:rFonts w:asciiTheme="minorHAnsi" w:hAnsiTheme="minorHAnsi" w:cstheme="minorHAnsi"/>
          <w:b/>
          <w:color w:val="000000"/>
        </w:rPr>
        <w:t>7</w:t>
      </w:r>
    </w:p>
    <w:p w:rsidR="00ED73C1" w:rsidRPr="00904FBE" w:rsidRDefault="00ED73C1" w:rsidP="00ED73C1">
      <w:pPr>
        <w:rPr>
          <w:rFonts w:asciiTheme="minorHAnsi" w:hAnsiTheme="minorHAnsi" w:cstheme="minorHAnsi"/>
          <w:color w:val="000000"/>
        </w:rPr>
      </w:pPr>
      <w:r w:rsidRPr="00904FBE">
        <w:rPr>
          <w:rFonts w:asciiTheme="minorHAnsi" w:hAnsiTheme="minorHAnsi" w:cstheme="minorHAnsi"/>
          <w:color w:val="000000"/>
        </w:rPr>
        <w:t>do Regulaminu rekrutacji i uczestnictwa w projekcie</w:t>
      </w:r>
    </w:p>
    <w:p w:rsidR="004A4A24" w:rsidRPr="00ED73C1" w:rsidRDefault="004A4A24" w:rsidP="00ED73C1">
      <w:pPr>
        <w:ind w:left="372"/>
        <w:rPr>
          <w:rFonts w:asciiTheme="minorHAnsi" w:hAnsiTheme="minorHAnsi" w:cstheme="minorHAnsi"/>
          <w:sz w:val="20"/>
        </w:rPr>
      </w:pPr>
    </w:p>
    <w:p w:rsidR="004A4A24" w:rsidRPr="00ED73C1" w:rsidRDefault="004A4A24" w:rsidP="00ED73C1">
      <w:pPr>
        <w:pStyle w:val="Tekstpodstawowy"/>
        <w:rPr>
          <w:rFonts w:asciiTheme="minorHAnsi" w:hAnsiTheme="minorHAnsi" w:cstheme="minorHAnsi"/>
        </w:rPr>
      </w:pPr>
    </w:p>
    <w:p w:rsidR="004A4A24" w:rsidRDefault="00093180" w:rsidP="00ED73C1">
      <w:pPr>
        <w:pStyle w:val="Tekstpodstawowy"/>
        <w:ind w:left="141" w:right="162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celu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wykonania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obowiązku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nałożonego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art.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13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14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RODO,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związku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art.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88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ustawy wdrożeniowej, informujemy o zasadach przetwarzania Państwa danych osobowych:</w:t>
      </w:r>
    </w:p>
    <w:p w:rsidR="00ED73C1" w:rsidRPr="00ED73C1" w:rsidRDefault="00ED73C1" w:rsidP="00ED73C1">
      <w:pPr>
        <w:pStyle w:val="Tekstpodstawowy"/>
        <w:ind w:left="141" w:right="162"/>
        <w:rPr>
          <w:rFonts w:asciiTheme="minorHAnsi" w:hAnsiTheme="minorHAnsi" w:cstheme="minorHAnsi"/>
        </w:rPr>
      </w:pPr>
    </w:p>
    <w:p w:rsidR="004A4A24" w:rsidRPr="00ED73C1" w:rsidRDefault="00093180" w:rsidP="00ED73C1">
      <w:pPr>
        <w:pStyle w:val="Nagwek1"/>
        <w:numPr>
          <w:ilvl w:val="0"/>
          <w:numId w:val="3"/>
        </w:numPr>
        <w:tabs>
          <w:tab w:val="left" w:pos="1221"/>
        </w:tabs>
        <w:spacing w:befor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  <w:spacing w:val="-2"/>
        </w:rPr>
        <w:t>Administrator</w:t>
      </w:r>
    </w:p>
    <w:p w:rsidR="004A4A24" w:rsidRPr="00ED73C1" w:rsidRDefault="00093180" w:rsidP="00ED73C1">
      <w:pPr>
        <w:pStyle w:val="Tekstpodstawowy"/>
        <w:ind w:left="14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Odrębnym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administratorem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Państwa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zakresie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koordynacji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zadań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EFS+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jest:</w:t>
      </w:r>
    </w:p>
    <w:p w:rsidR="004A4A24" w:rsidRPr="00ED73C1" w:rsidRDefault="00093180" w:rsidP="00ED73C1">
      <w:pPr>
        <w:pStyle w:val="Akapitzlist"/>
        <w:numPr>
          <w:ilvl w:val="1"/>
          <w:numId w:val="3"/>
        </w:numPr>
        <w:tabs>
          <w:tab w:val="left" w:pos="705"/>
          <w:tab w:val="left" w:pos="707"/>
        </w:tabs>
        <w:ind w:right="59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Minister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właściwy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spraw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rozwoju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regionalnego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siedzibą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przy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ul.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Wspólnej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2/4,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 xml:space="preserve">00-926 </w:t>
      </w:r>
      <w:r w:rsidRPr="00ED73C1">
        <w:rPr>
          <w:rFonts w:asciiTheme="minorHAnsi" w:hAnsiTheme="minorHAnsi" w:cstheme="minorHAnsi"/>
          <w:spacing w:val="-2"/>
        </w:rPr>
        <w:t>Warszawa.</w:t>
      </w:r>
    </w:p>
    <w:p w:rsidR="00ED73C1" w:rsidRPr="00ED73C1" w:rsidRDefault="00ED73C1" w:rsidP="00ED73C1">
      <w:pPr>
        <w:pStyle w:val="Akapitzlist"/>
        <w:tabs>
          <w:tab w:val="left" w:pos="705"/>
          <w:tab w:val="left" w:pos="707"/>
        </w:tabs>
        <w:ind w:left="707" w:right="591" w:firstLine="0"/>
        <w:rPr>
          <w:rFonts w:asciiTheme="minorHAnsi" w:hAnsiTheme="minorHAnsi" w:cstheme="minorHAnsi"/>
        </w:rPr>
      </w:pPr>
    </w:p>
    <w:p w:rsidR="004A4A24" w:rsidRPr="00ED73C1" w:rsidRDefault="00093180" w:rsidP="00ED73C1">
      <w:pPr>
        <w:pStyle w:val="Nagwek1"/>
        <w:numPr>
          <w:ilvl w:val="0"/>
          <w:numId w:val="3"/>
        </w:numPr>
        <w:tabs>
          <w:tab w:val="left" w:pos="1221"/>
        </w:tabs>
        <w:spacing w:befor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Cel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przetwarzania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danych</w:t>
      </w:r>
    </w:p>
    <w:p w:rsidR="004A4A24" w:rsidRPr="00ED73C1" w:rsidRDefault="00093180" w:rsidP="00ED73C1">
      <w:pPr>
        <w:ind w:left="14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Dane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osobowe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są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przetwarzane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przez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ministra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właściwego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  <w:b/>
        </w:rPr>
        <w:t>do</w:t>
      </w:r>
      <w:r w:rsidRPr="00ED73C1">
        <w:rPr>
          <w:rFonts w:asciiTheme="minorHAnsi" w:hAnsiTheme="minorHAnsi" w:cstheme="minorHAnsi"/>
          <w:b/>
          <w:spacing w:val="-6"/>
        </w:rPr>
        <w:t xml:space="preserve"> </w:t>
      </w:r>
      <w:r w:rsidRPr="00ED73C1">
        <w:rPr>
          <w:rFonts w:asciiTheme="minorHAnsi" w:hAnsiTheme="minorHAnsi" w:cstheme="minorHAnsi"/>
          <w:b/>
        </w:rPr>
        <w:t>spraw</w:t>
      </w:r>
      <w:r w:rsidRPr="00ED73C1">
        <w:rPr>
          <w:rFonts w:asciiTheme="minorHAnsi" w:hAnsiTheme="minorHAnsi" w:cstheme="minorHAnsi"/>
          <w:b/>
          <w:spacing w:val="-4"/>
        </w:rPr>
        <w:t xml:space="preserve"> </w:t>
      </w:r>
      <w:r w:rsidRPr="00ED73C1">
        <w:rPr>
          <w:rFonts w:asciiTheme="minorHAnsi" w:hAnsiTheme="minorHAnsi" w:cstheme="minorHAnsi"/>
          <w:b/>
        </w:rPr>
        <w:t>rozwoju</w:t>
      </w:r>
      <w:r w:rsidRPr="00ED73C1">
        <w:rPr>
          <w:rFonts w:asciiTheme="minorHAnsi" w:hAnsiTheme="minorHAnsi" w:cstheme="minorHAnsi"/>
          <w:b/>
          <w:spacing w:val="-8"/>
        </w:rPr>
        <w:t xml:space="preserve"> </w:t>
      </w:r>
      <w:r w:rsidRPr="00ED73C1">
        <w:rPr>
          <w:rFonts w:asciiTheme="minorHAnsi" w:hAnsiTheme="minorHAnsi" w:cstheme="minorHAnsi"/>
          <w:b/>
        </w:rPr>
        <w:t>regionalnego</w:t>
      </w:r>
      <w:r w:rsidRPr="00ED73C1">
        <w:rPr>
          <w:rFonts w:asciiTheme="minorHAnsi" w:hAnsiTheme="minorHAnsi" w:cstheme="minorHAnsi"/>
          <w:b/>
          <w:spacing w:val="-2"/>
        </w:rPr>
        <w:t xml:space="preserve"> </w:t>
      </w:r>
      <w:r w:rsidRPr="00ED73C1">
        <w:rPr>
          <w:rFonts w:asciiTheme="minorHAnsi" w:hAnsiTheme="minorHAnsi" w:cstheme="minorHAnsi"/>
          <w:spacing w:val="-10"/>
        </w:rPr>
        <w:t>w</w:t>
      </w:r>
    </w:p>
    <w:p w:rsidR="004A4A24" w:rsidRPr="00ED73C1" w:rsidRDefault="00093180" w:rsidP="00ED73C1">
      <w:pPr>
        <w:pStyle w:val="Tekstpodstawowy"/>
        <w:ind w:left="14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związku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koordynacją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zadań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związanych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EFS+,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szczególności w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celu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monitorowania,</w:t>
      </w:r>
    </w:p>
    <w:p w:rsidR="004A4A24" w:rsidRPr="00ED73C1" w:rsidRDefault="00093180" w:rsidP="00ED73C1">
      <w:pPr>
        <w:pStyle w:val="Tekstpodstawowy"/>
        <w:ind w:left="14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sprawozdawczości,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komunikacji,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publikacji,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ewaluacji,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zarządzania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finansowego,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weryfikacji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audytów oraz do celów określania kwalifikowalności uczestników.</w:t>
      </w:r>
    </w:p>
    <w:p w:rsidR="004A4A24" w:rsidRPr="00ED73C1" w:rsidRDefault="00093180" w:rsidP="00ED73C1">
      <w:pPr>
        <w:pStyle w:val="Tekstpodstawowy"/>
        <w:ind w:left="141" w:right="162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Podanie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jest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obowiązkowe do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realizacji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wyżej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wymienionego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celu.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Odmowa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ich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podania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jest równoznaczna z brakiem możliwości podjęcia stosownych działań.</w:t>
      </w:r>
    </w:p>
    <w:p w:rsidR="004A4A24" w:rsidRPr="00ED73C1" w:rsidRDefault="004A4A24" w:rsidP="00ED73C1">
      <w:pPr>
        <w:pStyle w:val="Tekstpodstawowy"/>
        <w:rPr>
          <w:rFonts w:asciiTheme="minorHAnsi" w:hAnsiTheme="minorHAnsi" w:cstheme="minorHAnsi"/>
        </w:rPr>
      </w:pPr>
    </w:p>
    <w:p w:rsidR="004A4A24" w:rsidRPr="00ED73C1" w:rsidRDefault="00093180" w:rsidP="00ED73C1">
      <w:pPr>
        <w:pStyle w:val="Nagwek1"/>
        <w:numPr>
          <w:ilvl w:val="0"/>
          <w:numId w:val="3"/>
        </w:numPr>
        <w:tabs>
          <w:tab w:val="left" w:pos="1221"/>
        </w:tabs>
        <w:spacing w:befor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Podstawa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przetwarzania</w:t>
      </w:r>
    </w:p>
    <w:p w:rsidR="004A4A24" w:rsidRPr="00ED73C1" w:rsidRDefault="00093180" w:rsidP="00ED73C1">
      <w:pPr>
        <w:pStyle w:val="Tekstpodstawowy"/>
        <w:ind w:left="14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Państwa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dane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osobowe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przetwarzane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są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związku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tym,</w:t>
      </w:r>
      <w:r w:rsidRPr="00ED73C1">
        <w:rPr>
          <w:rFonts w:asciiTheme="minorHAnsi" w:hAnsiTheme="minorHAnsi" w:cstheme="minorHAnsi"/>
          <w:spacing w:val="-5"/>
        </w:rPr>
        <w:t xml:space="preserve"> że:</w:t>
      </w:r>
    </w:p>
    <w:p w:rsidR="004A4A24" w:rsidRPr="00ED73C1" w:rsidRDefault="00093180" w:rsidP="00ED73C1">
      <w:pPr>
        <w:pStyle w:val="Akapitzlist"/>
        <w:numPr>
          <w:ilvl w:val="1"/>
          <w:numId w:val="3"/>
        </w:numPr>
        <w:tabs>
          <w:tab w:val="left" w:pos="706"/>
        </w:tabs>
        <w:ind w:left="706" w:hanging="282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Zobowiązuje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nas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tego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  <w:b/>
        </w:rPr>
        <w:t>prawo</w:t>
      </w:r>
      <w:r w:rsidRPr="00ED73C1">
        <w:rPr>
          <w:rFonts w:asciiTheme="minorHAnsi" w:hAnsiTheme="minorHAnsi" w:cstheme="minorHAnsi"/>
          <w:b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(art.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6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ust.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1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lit.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c,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art.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9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ust.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2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lit.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g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oraz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art.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10</w:t>
      </w:r>
      <w:r w:rsidR="00ED73C1">
        <w:rPr>
          <w:rStyle w:val="Odwoanieprzypisudolnego"/>
          <w:rFonts w:asciiTheme="minorHAnsi" w:hAnsiTheme="minorHAnsi" w:cstheme="minorHAnsi"/>
        </w:rPr>
        <w:footnoteReference w:id="1"/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RODO):</w:t>
      </w:r>
    </w:p>
    <w:p w:rsidR="004A4A24" w:rsidRPr="00ED73C1" w:rsidRDefault="00093180" w:rsidP="00ED73C1">
      <w:pPr>
        <w:pStyle w:val="Akapitzlist"/>
        <w:numPr>
          <w:ilvl w:val="2"/>
          <w:numId w:val="3"/>
        </w:numPr>
        <w:tabs>
          <w:tab w:val="left" w:pos="993"/>
        </w:tabs>
        <w:ind w:right="446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rozporządzenie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Parlamentu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Europejskiego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Rady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(UE)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nr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2021/1060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24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czerwca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2021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r. ustanawiającego wspólne przepisy dotyczące Europejskiego Funduszu Rozwoju</w:t>
      </w:r>
    </w:p>
    <w:p w:rsidR="004A4A24" w:rsidRPr="00ED73C1" w:rsidRDefault="00093180" w:rsidP="00ED73C1">
      <w:pPr>
        <w:pStyle w:val="Tekstpodstawowy"/>
        <w:ind w:left="993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Regionalnego,</w:t>
      </w:r>
      <w:r w:rsidRPr="00ED73C1">
        <w:rPr>
          <w:rFonts w:asciiTheme="minorHAnsi" w:hAnsiTheme="minorHAnsi" w:cstheme="minorHAnsi"/>
          <w:spacing w:val="-9"/>
        </w:rPr>
        <w:t xml:space="preserve"> </w:t>
      </w:r>
      <w:r w:rsidRPr="00ED73C1">
        <w:rPr>
          <w:rFonts w:asciiTheme="minorHAnsi" w:hAnsiTheme="minorHAnsi" w:cstheme="minorHAnsi"/>
        </w:rPr>
        <w:t>Europejskiego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Funduszu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Społecznego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Plus,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Funduszu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Spó</w:t>
      </w:r>
      <w:r w:rsidRPr="00ED73C1">
        <w:rPr>
          <w:rFonts w:asciiTheme="minorHAnsi" w:hAnsiTheme="minorHAnsi" w:cstheme="minorHAnsi"/>
        </w:rPr>
        <w:t>jności,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Funduszu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  <w:spacing w:val="-5"/>
        </w:rPr>
        <w:t>na</w:t>
      </w:r>
    </w:p>
    <w:p w:rsidR="004A4A24" w:rsidRPr="00ED73C1" w:rsidRDefault="00093180" w:rsidP="00ED73C1">
      <w:pPr>
        <w:pStyle w:val="Tekstpodstawowy"/>
        <w:ind w:left="993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rzecz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Sprawiedliwej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Transformacji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Europejskiego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Funduszu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Morskiego,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Rybackiego</w:t>
      </w:r>
    </w:p>
    <w:p w:rsidR="004A4A24" w:rsidRPr="00ED73C1" w:rsidRDefault="00093180" w:rsidP="00ED73C1">
      <w:pPr>
        <w:pStyle w:val="Tekstpodstawowy"/>
        <w:ind w:left="993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Akwakultury,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także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przepisy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finansowe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na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potrzeby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tych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funduszy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oraz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na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potrzeby</w:t>
      </w:r>
    </w:p>
    <w:p w:rsidR="004A4A24" w:rsidRPr="00ED73C1" w:rsidRDefault="00093180" w:rsidP="00ED73C1">
      <w:pPr>
        <w:pStyle w:val="Tekstpodstawowy"/>
        <w:ind w:left="993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Funduszu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Azylu,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Migracji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Integracji,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Funduszu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Bezpieczeństwa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Wewnętrznego</w:t>
      </w:r>
    </w:p>
    <w:p w:rsidR="004A4A24" w:rsidRPr="00ED73C1" w:rsidRDefault="00093180" w:rsidP="00ED73C1">
      <w:pPr>
        <w:pStyle w:val="Tekstpodstawowy"/>
        <w:ind w:left="993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Instrumentu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Wsparcia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Finansowego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na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rzecz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Zarządzania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Granicami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Polityki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Wizowej,</w:t>
      </w:r>
    </w:p>
    <w:p w:rsidR="004A4A24" w:rsidRPr="00ED73C1" w:rsidRDefault="00093180" w:rsidP="00ED73C1">
      <w:pPr>
        <w:pStyle w:val="Akapitzlist"/>
        <w:numPr>
          <w:ilvl w:val="2"/>
          <w:numId w:val="3"/>
        </w:numPr>
        <w:tabs>
          <w:tab w:val="left" w:pos="993"/>
        </w:tabs>
        <w:ind w:right="25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rozporządzenie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Parlamentu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Europejskiego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Rady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(UE)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2021/1057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dnia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24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czerwca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2021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 xml:space="preserve">r. ustanawiające Europejski Fundusz Społeczny Plus (EFS+) oraz uchylające rozporządzenie (UE) nr 1296/2013 (Dz. Urz. UE L 231 z 30.06.2021, str. 21, z </w:t>
      </w:r>
      <w:proofErr w:type="spellStart"/>
      <w:r w:rsidRPr="00ED73C1">
        <w:rPr>
          <w:rFonts w:asciiTheme="minorHAnsi" w:hAnsiTheme="minorHAnsi" w:cstheme="minorHAnsi"/>
        </w:rPr>
        <w:t>późn</w:t>
      </w:r>
      <w:proofErr w:type="spellEnd"/>
      <w:r w:rsidRPr="00ED73C1">
        <w:rPr>
          <w:rFonts w:asciiTheme="minorHAnsi" w:hAnsiTheme="minorHAnsi" w:cstheme="minorHAnsi"/>
        </w:rPr>
        <w:t>. zm.),</w:t>
      </w:r>
    </w:p>
    <w:p w:rsidR="004A4A24" w:rsidRPr="00ED73C1" w:rsidRDefault="00093180" w:rsidP="00ED73C1">
      <w:pPr>
        <w:pStyle w:val="Akapitzlist"/>
        <w:numPr>
          <w:ilvl w:val="2"/>
          <w:numId w:val="3"/>
        </w:numPr>
        <w:tabs>
          <w:tab w:val="left" w:pos="992"/>
        </w:tabs>
        <w:ind w:left="992" w:hanging="285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ustawa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dnia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28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kwietnia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2022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r.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o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zasadach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realizacji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zadań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finansowanych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środków</w:t>
      </w:r>
    </w:p>
    <w:p w:rsidR="004A4A24" w:rsidRPr="00ED73C1" w:rsidRDefault="00093180" w:rsidP="00ED73C1">
      <w:pPr>
        <w:pStyle w:val="Tekstpodstawowy"/>
        <w:ind w:left="993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europe</w:t>
      </w:r>
      <w:r w:rsidRPr="00ED73C1">
        <w:rPr>
          <w:rFonts w:asciiTheme="minorHAnsi" w:hAnsiTheme="minorHAnsi" w:cstheme="minorHAnsi"/>
        </w:rPr>
        <w:t>jskich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9"/>
        </w:rPr>
        <w:t xml:space="preserve"> </w:t>
      </w:r>
      <w:r w:rsidRPr="00ED73C1">
        <w:rPr>
          <w:rFonts w:asciiTheme="minorHAnsi" w:hAnsiTheme="minorHAnsi" w:cstheme="minorHAnsi"/>
        </w:rPr>
        <w:t>perspektywie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finansowej</w:t>
      </w:r>
      <w:r w:rsidRPr="00ED73C1">
        <w:rPr>
          <w:rFonts w:asciiTheme="minorHAnsi" w:hAnsiTheme="minorHAnsi" w:cstheme="minorHAnsi"/>
          <w:spacing w:val="-9"/>
        </w:rPr>
        <w:t xml:space="preserve"> </w:t>
      </w:r>
      <w:r w:rsidRPr="00ED73C1">
        <w:rPr>
          <w:rFonts w:asciiTheme="minorHAnsi" w:hAnsiTheme="minorHAnsi" w:cstheme="minorHAnsi"/>
        </w:rPr>
        <w:t>2021-</w:t>
      </w:r>
      <w:r w:rsidRPr="00ED73C1">
        <w:rPr>
          <w:rFonts w:asciiTheme="minorHAnsi" w:hAnsiTheme="minorHAnsi" w:cstheme="minorHAnsi"/>
          <w:spacing w:val="-4"/>
        </w:rPr>
        <w:t>2027,</w:t>
      </w:r>
    </w:p>
    <w:p w:rsidR="004A4A24" w:rsidRPr="00ED73C1" w:rsidRDefault="00093180" w:rsidP="00ED73C1">
      <w:pPr>
        <w:pStyle w:val="Akapitzlist"/>
        <w:numPr>
          <w:ilvl w:val="2"/>
          <w:numId w:val="3"/>
        </w:numPr>
        <w:tabs>
          <w:tab w:val="left" w:pos="992"/>
        </w:tabs>
        <w:ind w:left="992" w:hanging="285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ustawa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dnia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27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sierpnia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2009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r.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finansach</w:t>
      </w:r>
      <w:r w:rsidRPr="00ED73C1">
        <w:rPr>
          <w:rFonts w:asciiTheme="minorHAnsi" w:hAnsiTheme="minorHAnsi" w:cstheme="minorHAnsi"/>
          <w:spacing w:val="-2"/>
        </w:rPr>
        <w:t xml:space="preserve"> publicznych.</w:t>
      </w:r>
    </w:p>
    <w:p w:rsidR="004A4A24" w:rsidRPr="00ED73C1" w:rsidRDefault="004A4A24" w:rsidP="00ED73C1">
      <w:pPr>
        <w:pStyle w:val="Tekstpodstawowy"/>
        <w:rPr>
          <w:rFonts w:asciiTheme="minorHAnsi" w:hAnsiTheme="minorHAnsi" w:cstheme="minorHAnsi"/>
          <w:sz w:val="20"/>
        </w:rPr>
      </w:pPr>
    </w:p>
    <w:p w:rsidR="004A4A24" w:rsidRDefault="004A4A24" w:rsidP="00ED73C1">
      <w:pPr>
        <w:pStyle w:val="Tekstpodstawowy"/>
        <w:rPr>
          <w:rFonts w:asciiTheme="minorHAnsi" w:hAnsiTheme="minorHAnsi" w:cstheme="minorHAnsi"/>
          <w:sz w:val="20"/>
        </w:rPr>
      </w:pPr>
    </w:p>
    <w:p w:rsidR="004A4A24" w:rsidRPr="00ED73C1" w:rsidRDefault="00093180" w:rsidP="00ED73C1">
      <w:pPr>
        <w:pStyle w:val="Nagwek1"/>
        <w:numPr>
          <w:ilvl w:val="0"/>
          <w:numId w:val="3"/>
        </w:numPr>
        <w:tabs>
          <w:tab w:val="left" w:pos="1221"/>
        </w:tabs>
        <w:spacing w:befor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Rodzaje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przetwarzanych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danych</w:t>
      </w:r>
    </w:p>
    <w:p w:rsidR="004A4A24" w:rsidRPr="00ED73C1" w:rsidRDefault="00093180" w:rsidP="00ED73C1">
      <w:pPr>
        <w:pStyle w:val="Tekstpodstawowy"/>
        <w:ind w:left="141" w:right="162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zależności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od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wykonywanego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zadania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obrębie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realizowanego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celu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możemy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przetwarzać następujące rodzaje Państwa danych:</w:t>
      </w:r>
    </w:p>
    <w:p w:rsidR="004A4A24" w:rsidRPr="00ED73C1" w:rsidRDefault="00093180" w:rsidP="00ED73C1">
      <w:pPr>
        <w:pStyle w:val="Akapitzlist"/>
        <w:numPr>
          <w:ilvl w:val="0"/>
          <w:numId w:val="2"/>
        </w:numPr>
        <w:tabs>
          <w:tab w:val="left" w:pos="369"/>
        </w:tabs>
        <w:ind w:right="439" w:firstLin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dane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identyfikujące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osoby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fizyczne,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takie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jak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imię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nazwisko,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adres,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adres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poczty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elektronicznej, firma i adres, login, numer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telefonu, numer faksu, numer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Powszechnego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Elektronicznego Systemu Ewidencji Ludności (PESEL), numer identyfikacji podatkowej (NIP), numer w krajowym rejestrze urzędowym podmiotów gospodarki narodowej (REGON) lub inne identyfikatory funkcjonujące w danym pa</w:t>
      </w:r>
      <w:r w:rsidRPr="00ED73C1">
        <w:rPr>
          <w:rFonts w:asciiTheme="minorHAnsi" w:hAnsiTheme="minorHAnsi" w:cstheme="minorHAnsi"/>
        </w:rPr>
        <w:t>ństwie,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forma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prawna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prowadzonej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działalności,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forma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własności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mienia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tej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osoby,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płeć, wiek, wykształcenie, identyfikatory internetowe;</w:t>
      </w:r>
    </w:p>
    <w:p w:rsidR="004A4A24" w:rsidRPr="00ED73C1" w:rsidRDefault="00093180" w:rsidP="00ED73C1">
      <w:pPr>
        <w:pStyle w:val="Akapitzlist"/>
        <w:numPr>
          <w:ilvl w:val="0"/>
          <w:numId w:val="2"/>
        </w:numPr>
        <w:tabs>
          <w:tab w:val="left" w:pos="369"/>
        </w:tabs>
        <w:ind w:right="162" w:firstLin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dane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związane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zakresem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uczestnictwa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osób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fizycznych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projekcie,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niewymienione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pkt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1,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 xml:space="preserve">takie jak wymiar czasu pracy, </w:t>
      </w:r>
      <w:r w:rsidRPr="00ED73C1">
        <w:rPr>
          <w:rFonts w:asciiTheme="minorHAnsi" w:hAnsiTheme="minorHAnsi" w:cstheme="minorHAnsi"/>
        </w:rPr>
        <w:t xml:space="preserve">stanowisko, kwota wynagrodzenia, obywatelstwo, obszar według stopnia </w:t>
      </w:r>
      <w:r w:rsidRPr="00ED73C1">
        <w:rPr>
          <w:rFonts w:asciiTheme="minorHAnsi" w:hAnsiTheme="minorHAnsi" w:cstheme="minorHAnsi"/>
        </w:rPr>
        <w:lastRenderedPageBreak/>
        <w:t>urbanizacji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(DEGURBA),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status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mieszkaniowy,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data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rozpoczęcia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udziału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projekcie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lub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wsparciu,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data zakończenia udziału w projekcie lub wsparciu, status na rynku pracy, data założenia działalności gospodarczej, forma i okres za-angażowania w projekcie, planowana data zakończenia edukacji w placówce edukacyjnej, w której skorzystano ze wsparcia;</w:t>
      </w:r>
    </w:p>
    <w:p w:rsidR="004A4A24" w:rsidRPr="00ED73C1" w:rsidRDefault="00093180" w:rsidP="00ED73C1">
      <w:pPr>
        <w:pStyle w:val="Akapitzlist"/>
        <w:numPr>
          <w:ilvl w:val="0"/>
          <w:numId w:val="2"/>
        </w:numPr>
        <w:tabs>
          <w:tab w:val="left" w:pos="369"/>
        </w:tabs>
        <w:ind w:right="270" w:firstLine="0"/>
        <w:jc w:val="both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dane osób fizycznych niewymienione w pkt 1, które widnieją na dokumentach potwierdzających kwalifikowalność wydatków, w tym kwota wynagrodzenia, numer rachunku bankowego, oraz dane dotyczące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szczególnych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potrzeb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osób,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o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których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mowa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art.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2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pkt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3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ustawy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dnia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19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lipca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2019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r.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o</w:t>
      </w:r>
    </w:p>
    <w:p w:rsidR="004A4A24" w:rsidRPr="00ED73C1" w:rsidRDefault="00093180" w:rsidP="00ED73C1">
      <w:pPr>
        <w:pStyle w:val="Tekstpodstawowy"/>
        <w:ind w:left="141" w:right="193"/>
        <w:jc w:val="both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zapewnianiu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dostępności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osobom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ze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szczególnymi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potrzebami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(Dz.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U.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2020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r.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poz.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1062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oraz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z 2022 r. poz. 975 i 1079).</w:t>
      </w:r>
    </w:p>
    <w:p w:rsidR="004A4A24" w:rsidRDefault="00093180" w:rsidP="00ED73C1">
      <w:pPr>
        <w:pStyle w:val="Akapitzlist"/>
        <w:numPr>
          <w:ilvl w:val="0"/>
          <w:numId w:val="2"/>
        </w:numPr>
        <w:tabs>
          <w:tab w:val="left" w:pos="367"/>
        </w:tabs>
        <w:ind w:right="150" w:firstLin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Dane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dotyczące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pochodzenia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rasowego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lub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etnicznego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lub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zdrowia,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o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których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mowa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art.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9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RODO oraz dane dotyczące terminu zakończenia odbywania kary pozbawienia wolności przez osoby skazane, o których mowa w art. 10 tego rozporządzenia, odnoszące się do osób otrzymujących wsparcie z EFS+.</w:t>
      </w:r>
    </w:p>
    <w:p w:rsidR="00ED73C1" w:rsidRPr="00ED73C1" w:rsidRDefault="00ED73C1" w:rsidP="00ED73C1">
      <w:pPr>
        <w:pStyle w:val="Akapitzlist"/>
        <w:tabs>
          <w:tab w:val="left" w:pos="367"/>
        </w:tabs>
        <w:ind w:left="141" w:right="150" w:firstLine="0"/>
        <w:rPr>
          <w:rFonts w:asciiTheme="minorHAnsi" w:hAnsiTheme="minorHAnsi" w:cstheme="minorHAnsi"/>
        </w:rPr>
      </w:pPr>
    </w:p>
    <w:p w:rsidR="004A4A24" w:rsidRPr="00ED73C1" w:rsidRDefault="00093180" w:rsidP="00ED73C1">
      <w:pPr>
        <w:pStyle w:val="Nagwek1"/>
        <w:numPr>
          <w:ilvl w:val="0"/>
          <w:numId w:val="3"/>
        </w:numPr>
        <w:tabs>
          <w:tab w:val="left" w:pos="1221"/>
        </w:tabs>
        <w:spacing w:befor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Sposób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pozyskiwania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danych</w:t>
      </w:r>
    </w:p>
    <w:p w:rsidR="004A4A24" w:rsidRDefault="00093180" w:rsidP="00ED73C1">
      <w:pPr>
        <w:pStyle w:val="Tekstpodstawowy"/>
        <w:ind w:left="141" w:right="162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Dane pozyskujemy bezpośredn</w:t>
      </w:r>
      <w:r w:rsidRPr="00ED73C1">
        <w:rPr>
          <w:rFonts w:asciiTheme="minorHAnsi" w:hAnsiTheme="minorHAnsi" w:cstheme="minorHAnsi"/>
        </w:rPr>
        <w:t>io od osób, których one dotyczą, albo od instytucji i podmiotów zaangażowanych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realizację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Programów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współfinansowanych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EFS+,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tym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szczególności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od wnioskodawców, beneficjentów, partnerów.</w:t>
      </w:r>
    </w:p>
    <w:p w:rsidR="00ED73C1" w:rsidRPr="00ED73C1" w:rsidRDefault="00ED73C1" w:rsidP="00ED73C1">
      <w:pPr>
        <w:pStyle w:val="Tekstpodstawowy"/>
        <w:ind w:left="141" w:right="162"/>
        <w:rPr>
          <w:rFonts w:asciiTheme="minorHAnsi" w:hAnsiTheme="minorHAnsi" w:cstheme="minorHAnsi"/>
        </w:rPr>
      </w:pPr>
    </w:p>
    <w:p w:rsidR="004A4A24" w:rsidRPr="00ED73C1" w:rsidRDefault="00093180" w:rsidP="00ED73C1">
      <w:pPr>
        <w:pStyle w:val="Nagwek1"/>
        <w:numPr>
          <w:ilvl w:val="0"/>
          <w:numId w:val="3"/>
        </w:numPr>
        <w:tabs>
          <w:tab w:val="left" w:pos="1221"/>
        </w:tabs>
        <w:spacing w:befor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Dostęp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2"/>
        </w:rPr>
        <w:t xml:space="preserve"> osobowych</w:t>
      </w:r>
    </w:p>
    <w:p w:rsidR="004A4A24" w:rsidRPr="00ED73C1" w:rsidRDefault="00093180" w:rsidP="00ED73C1">
      <w:pPr>
        <w:pStyle w:val="Tekstpodstawowy"/>
        <w:ind w:left="141" w:right="162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Dostęp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Państwa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osobowyc</w:t>
      </w:r>
      <w:r w:rsidRPr="00ED73C1">
        <w:rPr>
          <w:rFonts w:asciiTheme="minorHAnsi" w:hAnsiTheme="minorHAnsi" w:cstheme="minorHAnsi"/>
        </w:rPr>
        <w:t>h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mają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pracownicy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administratora.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Ponadto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Państwa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dane osobowe mogą być powierzane lub udostępniane:</w:t>
      </w:r>
    </w:p>
    <w:p w:rsidR="004A4A24" w:rsidRPr="00ED73C1" w:rsidRDefault="00093180" w:rsidP="00ED73C1">
      <w:pPr>
        <w:pStyle w:val="Akapitzlist"/>
        <w:numPr>
          <w:ilvl w:val="1"/>
          <w:numId w:val="3"/>
        </w:numPr>
        <w:tabs>
          <w:tab w:val="left" w:pos="706"/>
        </w:tabs>
        <w:ind w:left="706" w:hanging="282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podmiotom,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którym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zleciliśmy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wykonywanie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zadań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związku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koordynacją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zadań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związanych</w:t>
      </w:r>
    </w:p>
    <w:p w:rsidR="004A4A24" w:rsidRPr="00ED73C1" w:rsidRDefault="00093180" w:rsidP="00ED73C1">
      <w:pPr>
        <w:pStyle w:val="Tekstpodstawowy"/>
        <w:ind w:left="707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  <w:spacing w:val="-4"/>
        </w:rPr>
        <w:t>EFS+,</w:t>
      </w:r>
    </w:p>
    <w:p w:rsidR="004A4A24" w:rsidRPr="00ED73C1" w:rsidRDefault="00093180" w:rsidP="00ED73C1">
      <w:pPr>
        <w:pStyle w:val="Akapitzlist"/>
        <w:numPr>
          <w:ilvl w:val="1"/>
          <w:numId w:val="3"/>
        </w:numPr>
        <w:tabs>
          <w:tab w:val="left" w:pos="706"/>
        </w:tabs>
        <w:ind w:left="706" w:hanging="282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organom</w:t>
      </w:r>
      <w:r w:rsidRPr="00ED73C1">
        <w:rPr>
          <w:rFonts w:asciiTheme="minorHAnsi" w:hAnsiTheme="minorHAnsi" w:cstheme="minorHAnsi"/>
          <w:spacing w:val="-9"/>
        </w:rPr>
        <w:t xml:space="preserve"> </w:t>
      </w:r>
      <w:r w:rsidRPr="00ED73C1">
        <w:rPr>
          <w:rFonts w:asciiTheme="minorHAnsi" w:hAnsiTheme="minorHAnsi" w:cstheme="minorHAnsi"/>
        </w:rPr>
        <w:t>Komisji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Europejskiej,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ministrowi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właściwemu</w:t>
      </w:r>
      <w:r w:rsidRPr="00ED73C1">
        <w:rPr>
          <w:rFonts w:asciiTheme="minorHAnsi" w:hAnsiTheme="minorHAnsi" w:cstheme="minorHAnsi"/>
          <w:spacing w:val="-9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spraw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finansów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publicznych,</w:t>
      </w:r>
    </w:p>
    <w:p w:rsidR="004A4A24" w:rsidRPr="00ED73C1" w:rsidRDefault="00093180" w:rsidP="00ED73C1">
      <w:pPr>
        <w:pStyle w:val="Akapitzlist"/>
        <w:numPr>
          <w:ilvl w:val="1"/>
          <w:numId w:val="3"/>
        </w:numPr>
        <w:tabs>
          <w:tab w:val="left" w:pos="705"/>
          <w:tab w:val="left" w:pos="707"/>
        </w:tabs>
        <w:ind w:right="110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podmiotom,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które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wykonują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dla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nas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usługi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związane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obsługą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rozwojem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systemów teleinformatycznych, a także zapewnieniem łączności, np. dostawcom rozwiązań IT</w:t>
      </w:r>
    </w:p>
    <w:p w:rsidR="004A4A24" w:rsidRPr="00ED73C1" w:rsidRDefault="00093180" w:rsidP="00ED73C1">
      <w:pPr>
        <w:pStyle w:val="Tekstpodstawowy"/>
        <w:ind w:left="707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operatorom</w:t>
      </w:r>
      <w:r w:rsidRPr="00ED73C1">
        <w:rPr>
          <w:rFonts w:asciiTheme="minorHAnsi" w:hAnsiTheme="minorHAnsi" w:cstheme="minorHAnsi"/>
          <w:spacing w:val="-2"/>
        </w:rPr>
        <w:t xml:space="preserve"> telekomunikacyjnym.</w:t>
      </w:r>
    </w:p>
    <w:p w:rsidR="004A4A24" w:rsidRPr="00ED73C1" w:rsidRDefault="004A4A24" w:rsidP="00ED73C1">
      <w:pPr>
        <w:pStyle w:val="Tekstpodstawowy"/>
        <w:rPr>
          <w:rFonts w:asciiTheme="minorHAnsi" w:hAnsiTheme="minorHAnsi" w:cstheme="minorHAnsi"/>
        </w:rPr>
      </w:pPr>
    </w:p>
    <w:p w:rsidR="004A4A24" w:rsidRPr="00ED73C1" w:rsidRDefault="00093180" w:rsidP="00ED73C1">
      <w:pPr>
        <w:pStyle w:val="Nagwek1"/>
        <w:numPr>
          <w:ilvl w:val="0"/>
          <w:numId w:val="3"/>
        </w:numPr>
        <w:tabs>
          <w:tab w:val="left" w:pos="1221"/>
        </w:tabs>
        <w:spacing w:befor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Okres</w:t>
      </w:r>
      <w:r w:rsidRPr="00ED73C1">
        <w:rPr>
          <w:rFonts w:asciiTheme="minorHAnsi" w:hAnsiTheme="minorHAnsi" w:cstheme="minorHAnsi"/>
          <w:spacing w:val="-9"/>
        </w:rPr>
        <w:t xml:space="preserve"> </w:t>
      </w:r>
      <w:r w:rsidRPr="00ED73C1">
        <w:rPr>
          <w:rFonts w:asciiTheme="minorHAnsi" w:hAnsiTheme="minorHAnsi" w:cstheme="minorHAnsi"/>
        </w:rPr>
        <w:t>przechowywania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danych</w:t>
      </w:r>
    </w:p>
    <w:p w:rsidR="004A4A24" w:rsidRPr="00ED73C1" w:rsidRDefault="00093180" w:rsidP="00ED73C1">
      <w:pPr>
        <w:pStyle w:val="Tekstpodstawowy"/>
        <w:ind w:left="14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Będziemy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przechowywać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Państwa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dane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osobowe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przez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okres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niezbędny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realizacji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celów</w:t>
      </w:r>
    </w:p>
    <w:p w:rsidR="004A4A24" w:rsidRDefault="00093180" w:rsidP="00ED73C1">
      <w:pPr>
        <w:pStyle w:val="Tekstpodstawowy"/>
        <w:ind w:left="141"/>
        <w:rPr>
          <w:rFonts w:asciiTheme="minorHAnsi" w:hAnsiTheme="minorHAnsi" w:cstheme="minorHAnsi"/>
          <w:spacing w:val="-2"/>
        </w:rPr>
      </w:pPr>
      <w:r w:rsidRPr="00ED73C1">
        <w:rPr>
          <w:rFonts w:asciiTheme="minorHAnsi" w:hAnsiTheme="minorHAnsi" w:cstheme="minorHAnsi"/>
        </w:rPr>
        <w:t>określonych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punkcie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II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oraz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zgodnie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przepisami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narodowym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zasobie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archiwalnym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archiwach.</w:t>
      </w:r>
    </w:p>
    <w:p w:rsidR="00ED73C1" w:rsidRPr="00ED73C1" w:rsidRDefault="00ED73C1" w:rsidP="00ED73C1">
      <w:pPr>
        <w:pStyle w:val="Tekstpodstawowy"/>
        <w:ind w:left="141"/>
        <w:rPr>
          <w:rFonts w:asciiTheme="minorHAnsi" w:hAnsiTheme="minorHAnsi" w:cstheme="minorHAnsi"/>
        </w:rPr>
      </w:pPr>
    </w:p>
    <w:p w:rsidR="004A4A24" w:rsidRPr="00ED73C1" w:rsidRDefault="00093180" w:rsidP="00ED73C1">
      <w:pPr>
        <w:pStyle w:val="Nagwek1"/>
        <w:numPr>
          <w:ilvl w:val="0"/>
          <w:numId w:val="3"/>
        </w:numPr>
        <w:tabs>
          <w:tab w:val="left" w:pos="1221"/>
        </w:tabs>
        <w:spacing w:befor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Prawa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osób,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których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dane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dotyczą</w:t>
      </w:r>
    </w:p>
    <w:p w:rsidR="004A4A24" w:rsidRPr="00ED73C1" w:rsidRDefault="00093180" w:rsidP="00ED73C1">
      <w:pPr>
        <w:pStyle w:val="Tekstpodstawowy"/>
        <w:ind w:left="14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Przysługują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Państwu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następujące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prawa:</w:t>
      </w:r>
    </w:p>
    <w:p w:rsidR="004A4A24" w:rsidRPr="00ED73C1" w:rsidRDefault="00093180" w:rsidP="00ED73C1">
      <w:pPr>
        <w:pStyle w:val="Akapitzlist"/>
        <w:numPr>
          <w:ilvl w:val="1"/>
          <w:numId w:val="3"/>
        </w:numPr>
        <w:tabs>
          <w:tab w:val="left" w:pos="859"/>
        </w:tabs>
        <w:ind w:left="859" w:hanging="358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prawo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dostępu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swoich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oraz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otrzymania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ich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kopii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(art.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15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RODO),</w:t>
      </w:r>
    </w:p>
    <w:p w:rsidR="004A4A24" w:rsidRPr="00ED73C1" w:rsidRDefault="00093180" w:rsidP="00ED73C1">
      <w:pPr>
        <w:pStyle w:val="Akapitzlist"/>
        <w:numPr>
          <w:ilvl w:val="1"/>
          <w:numId w:val="3"/>
        </w:numPr>
        <w:tabs>
          <w:tab w:val="left" w:pos="859"/>
        </w:tabs>
        <w:ind w:left="859" w:hanging="358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prawo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sprostowania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swoich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(art.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16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RODO),</w:t>
      </w:r>
    </w:p>
    <w:p w:rsidR="004A4A24" w:rsidRPr="00ED73C1" w:rsidRDefault="00093180" w:rsidP="00ED73C1">
      <w:pPr>
        <w:pStyle w:val="Akapitzlist"/>
        <w:numPr>
          <w:ilvl w:val="1"/>
          <w:numId w:val="3"/>
        </w:numPr>
        <w:tabs>
          <w:tab w:val="left" w:pos="859"/>
        </w:tabs>
        <w:ind w:left="859" w:hanging="358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prawo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usunięcia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swoich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(art.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17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RODO) -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jeśli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nie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zaistniały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okoliczności,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o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których</w:t>
      </w:r>
    </w:p>
    <w:p w:rsidR="004A4A24" w:rsidRPr="00ED73C1" w:rsidRDefault="00093180" w:rsidP="00ED73C1">
      <w:pPr>
        <w:pStyle w:val="Tekstpodstawowy"/>
        <w:ind w:left="86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mowa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</w:rPr>
        <w:t>art.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17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ust.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3</w:t>
      </w:r>
      <w:r w:rsidRPr="00ED73C1">
        <w:rPr>
          <w:rFonts w:asciiTheme="minorHAnsi" w:hAnsiTheme="minorHAnsi" w:cstheme="minorHAnsi"/>
          <w:spacing w:val="-1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RODO,</w:t>
      </w:r>
    </w:p>
    <w:p w:rsidR="004A4A24" w:rsidRPr="00ED73C1" w:rsidRDefault="00093180" w:rsidP="00ED73C1">
      <w:pPr>
        <w:pStyle w:val="Akapitzlist"/>
        <w:numPr>
          <w:ilvl w:val="1"/>
          <w:numId w:val="3"/>
        </w:numPr>
        <w:tabs>
          <w:tab w:val="left" w:pos="859"/>
        </w:tabs>
        <w:ind w:left="859" w:hanging="358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prawo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żądania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od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administratora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ograniczenia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przetwarzania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swoich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(art.</w:t>
      </w:r>
      <w:r w:rsidRPr="00ED73C1">
        <w:rPr>
          <w:rFonts w:asciiTheme="minorHAnsi" w:hAnsiTheme="minorHAnsi" w:cstheme="minorHAnsi"/>
          <w:spacing w:val="-5"/>
        </w:rPr>
        <w:t xml:space="preserve"> 18</w:t>
      </w:r>
    </w:p>
    <w:p w:rsidR="004A4A24" w:rsidRPr="00ED73C1" w:rsidRDefault="00093180" w:rsidP="00ED73C1">
      <w:pPr>
        <w:pStyle w:val="Tekstpodstawowy"/>
        <w:ind w:left="86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  <w:spacing w:val="-2"/>
        </w:rPr>
        <w:t>RODO),</w:t>
      </w:r>
    </w:p>
    <w:p w:rsidR="004A4A24" w:rsidRDefault="00093180" w:rsidP="00ED73C1">
      <w:pPr>
        <w:pStyle w:val="Akapitzlist"/>
        <w:numPr>
          <w:ilvl w:val="1"/>
          <w:numId w:val="3"/>
        </w:numPr>
        <w:tabs>
          <w:tab w:val="left" w:pos="859"/>
          <w:tab w:val="left" w:pos="861"/>
        </w:tabs>
        <w:ind w:left="861" w:right="521" w:hanging="36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prawo wniesienia skargi do organu nadzorczego</w:t>
      </w:r>
      <w:r w:rsidRPr="00ED73C1">
        <w:rPr>
          <w:rFonts w:asciiTheme="minorHAnsi" w:hAnsiTheme="minorHAnsi" w:cstheme="minorHAnsi"/>
          <w:spacing w:val="40"/>
        </w:rPr>
        <w:t xml:space="preserve"> </w:t>
      </w:r>
      <w:r w:rsidRPr="00ED73C1">
        <w:rPr>
          <w:rFonts w:asciiTheme="minorHAnsi" w:hAnsiTheme="minorHAnsi" w:cstheme="minorHAnsi"/>
        </w:rPr>
        <w:t>Prezesa Urzędu Ochrony Danych Osobowych (art. 77 RODO) - w przypadku, gdy osoba uzna, iż przetwarzanie jej danych osobowych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narusza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przepisy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RODO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lub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inne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krajowe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przepisy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regulujące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kwestię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ochrony danych osobowych, obowiązujące w Polsce.</w:t>
      </w:r>
    </w:p>
    <w:p w:rsidR="00ED73C1" w:rsidRPr="00ED73C1" w:rsidRDefault="00ED73C1" w:rsidP="00ED73C1">
      <w:pPr>
        <w:pStyle w:val="Akapitzlist"/>
        <w:tabs>
          <w:tab w:val="left" w:pos="859"/>
          <w:tab w:val="left" w:pos="861"/>
        </w:tabs>
        <w:ind w:left="861" w:right="521" w:firstLine="0"/>
        <w:rPr>
          <w:rFonts w:asciiTheme="minorHAnsi" w:hAnsiTheme="minorHAnsi" w:cstheme="minorHAnsi"/>
        </w:rPr>
      </w:pPr>
    </w:p>
    <w:p w:rsidR="004A4A24" w:rsidRPr="00ED73C1" w:rsidRDefault="00093180" w:rsidP="00ED73C1">
      <w:pPr>
        <w:pStyle w:val="Nagwek1"/>
        <w:numPr>
          <w:ilvl w:val="0"/>
          <w:numId w:val="3"/>
        </w:numPr>
        <w:tabs>
          <w:tab w:val="left" w:pos="1221"/>
        </w:tabs>
        <w:spacing w:befor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Zautomatyzowane</w:t>
      </w:r>
      <w:r w:rsidRPr="00ED73C1">
        <w:rPr>
          <w:rFonts w:asciiTheme="minorHAnsi" w:hAnsiTheme="minorHAnsi" w:cstheme="minorHAnsi"/>
          <w:spacing w:val="-12"/>
        </w:rPr>
        <w:t xml:space="preserve"> </w:t>
      </w:r>
      <w:r w:rsidRPr="00ED73C1">
        <w:rPr>
          <w:rFonts w:asciiTheme="minorHAnsi" w:hAnsiTheme="minorHAnsi" w:cstheme="minorHAnsi"/>
        </w:rPr>
        <w:t>podejmowanie</w:t>
      </w:r>
      <w:r w:rsidRPr="00ED73C1">
        <w:rPr>
          <w:rFonts w:asciiTheme="minorHAnsi" w:hAnsiTheme="minorHAnsi" w:cstheme="minorHAnsi"/>
          <w:spacing w:val="-12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decyzji</w:t>
      </w:r>
    </w:p>
    <w:p w:rsidR="004A4A24" w:rsidRDefault="00093180" w:rsidP="00ED73C1">
      <w:pPr>
        <w:pStyle w:val="Tekstpodstawowy"/>
        <w:ind w:left="141"/>
        <w:rPr>
          <w:rFonts w:asciiTheme="minorHAnsi" w:hAnsiTheme="minorHAnsi" w:cstheme="minorHAnsi"/>
          <w:spacing w:val="-2"/>
        </w:rPr>
      </w:pPr>
      <w:r w:rsidRPr="00ED73C1">
        <w:rPr>
          <w:rFonts w:asciiTheme="minorHAnsi" w:hAnsiTheme="minorHAnsi" w:cstheme="minorHAnsi"/>
        </w:rPr>
        <w:t>Dane</w:t>
      </w:r>
      <w:r w:rsidRPr="00ED73C1">
        <w:rPr>
          <w:rFonts w:asciiTheme="minorHAnsi" w:hAnsiTheme="minorHAnsi" w:cstheme="minorHAnsi"/>
          <w:spacing w:val="-9"/>
        </w:rPr>
        <w:t xml:space="preserve"> </w:t>
      </w:r>
      <w:r w:rsidRPr="00ED73C1">
        <w:rPr>
          <w:rFonts w:asciiTheme="minorHAnsi" w:hAnsiTheme="minorHAnsi" w:cstheme="minorHAnsi"/>
        </w:rPr>
        <w:t>osobowe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nie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będą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podlegały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zautomatyzowanemu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podejmowaniu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decyzji,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w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tym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profilowaniu.</w:t>
      </w:r>
    </w:p>
    <w:p w:rsidR="00ED73C1" w:rsidRPr="00ED73C1" w:rsidRDefault="00ED73C1" w:rsidP="00ED73C1">
      <w:pPr>
        <w:pStyle w:val="Tekstpodstawowy"/>
        <w:ind w:left="141"/>
        <w:rPr>
          <w:rFonts w:asciiTheme="minorHAnsi" w:hAnsiTheme="minorHAnsi" w:cstheme="minorHAnsi"/>
        </w:rPr>
      </w:pPr>
    </w:p>
    <w:p w:rsidR="004A4A24" w:rsidRPr="00ED73C1" w:rsidRDefault="00093180" w:rsidP="00ED73C1">
      <w:pPr>
        <w:pStyle w:val="Nagwek1"/>
        <w:numPr>
          <w:ilvl w:val="0"/>
          <w:numId w:val="3"/>
        </w:numPr>
        <w:tabs>
          <w:tab w:val="left" w:pos="1221"/>
        </w:tabs>
        <w:spacing w:befor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Przekazywanie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8"/>
        </w:rPr>
        <w:t xml:space="preserve"> </w:t>
      </w:r>
      <w:r w:rsidRPr="00ED73C1">
        <w:rPr>
          <w:rFonts w:asciiTheme="minorHAnsi" w:hAnsiTheme="minorHAnsi" w:cstheme="minorHAnsi"/>
        </w:rPr>
        <w:t>państwa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trzeciego</w:t>
      </w:r>
    </w:p>
    <w:p w:rsidR="004A4A24" w:rsidRDefault="00093180" w:rsidP="00ED73C1">
      <w:pPr>
        <w:pStyle w:val="Tekstpodstawowy"/>
        <w:ind w:left="141"/>
        <w:rPr>
          <w:rFonts w:asciiTheme="minorHAnsi" w:hAnsiTheme="minorHAnsi" w:cstheme="minorHAnsi"/>
          <w:spacing w:val="-2"/>
        </w:rPr>
      </w:pPr>
      <w:r w:rsidRPr="00ED73C1">
        <w:rPr>
          <w:rFonts w:asciiTheme="minorHAnsi" w:hAnsiTheme="minorHAnsi" w:cstheme="minorHAnsi"/>
        </w:rPr>
        <w:t>Państwa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dane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osobowe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nie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będą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przekazywane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państwa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trzeciego.</w:t>
      </w:r>
    </w:p>
    <w:p w:rsidR="00ED73C1" w:rsidRPr="00ED73C1" w:rsidRDefault="00ED73C1" w:rsidP="00ED73C1">
      <w:pPr>
        <w:pStyle w:val="Tekstpodstawowy"/>
        <w:ind w:left="141"/>
        <w:rPr>
          <w:rFonts w:asciiTheme="minorHAnsi" w:hAnsiTheme="minorHAnsi" w:cstheme="minorHAnsi"/>
        </w:rPr>
      </w:pPr>
    </w:p>
    <w:p w:rsidR="004A4A24" w:rsidRPr="00ED73C1" w:rsidRDefault="00093180" w:rsidP="00ED73C1">
      <w:pPr>
        <w:pStyle w:val="Nagwek1"/>
        <w:numPr>
          <w:ilvl w:val="0"/>
          <w:numId w:val="3"/>
        </w:numPr>
        <w:tabs>
          <w:tab w:val="left" w:pos="1221"/>
        </w:tabs>
        <w:spacing w:before="0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Kontakt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administratorem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i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Inspektorem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Ochrony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Danych</w:t>
      </w:r>
    </w:p>
    <w:p w:rsidR="004A4A24" w:rsidRPr="00ED73C1" w:rsidRDefault="00093180" w:rsidP="00ED73C1">
      <w:pPr>
        <w:pStyle w:val="Tekstpodstawowy"/>
        <w:ind w:left="141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Jeśli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mają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Państwo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pytania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dotyczące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przetwarzania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przez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ministra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właściwego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do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spraw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rozwoju</w:t>
      </w:r>
    </w:p>
    <w:p w:rsidR="004A4A24" w:rsidRPr="00ED73C1" w:rsidRDefault="00093180" w:rsidP="00ED73C1">
      <w:pPr>
        <w:pStyle w:val="Tekstpodstawowy"/>
        <w:ind w:left="141" w:right="162"/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regionalnego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osobowych,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prosimy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kontaktować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się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z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Inspektorem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Ochrony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Danych</w:t>
      </w:r>
      <w:r w:rsidRPr="00ED73C1">
        <w:rPr>
          <w:rFonts w:asciiTheme="minorHAnsi" w:hAnsiTheme="minorHAnsi" w:cstheme="minorHAnsi"/>
          <w:spacing w:val="-3"/>
        </w:rPr>
        <w:t xml:space="preserve"> </w:t>
      </w:r>
      <w:r w:rsidRPr="00ED73C1">
        <w:rPr>
          <w:rFonts w:asciiTheme="minorHAnsi" w:hAnsiTheme="minorHAnsi" w:cstheme="minorHAnsi"/>
        </w:rPr>
        <w:t>(IOD)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w następujący sposób:</w:t>
      </w:r>
    </w:p>
    <w:p w:rsidR="004A4A24" w:rsidRPr="00ED73C1" w:rsidRDefault="00093180" w:rsidP="00ED73C1">
      <w:pPr>
        <w:pStyle w:val="Akapitzlist"/>
        <w:numPr>
          <w:ilvl w:val="0"/>
          <w:numId w:val="1"/>
        </w:numPr>
        <w:tabs>
          <w:tab w:val="left" w:pos="993"/>
        </w:tabs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pocztą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tradycyjną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(ul.</w:t>
      </w:r>
      <w:r w:rsidRPr="00ED73C1">
        <w:rPr>
          <w:rFonts w:asciiTheme="minorHAnsi" w:hAnsiTheme="minorHAnsi" w:cstheme="minorHAnsi"/>
          <w:spacing w:val="-7"/>
        </w:rPr>
        <w:t xml:space="preserve"> </w:t>
      </w:r>
      <w:r w:rsidRPr="00ED73C1">
        <w:rPr>
          <w:rFonts w:asciiTheme="minorHAnsi" w:hAnsiTheme="minorHAnsi" w:cstheme="minorHAnsi"/>
        </w:rPr>
        <w:t>Wspólna</w:t>
      </w:r>
      <w:r w:rsidRPr="00ED73C1">
        <w:rPr>
          <w:rFonts w:asciiTheme="minorHAnsi" w:hAnsiTheme="minorHAnsi" w:cstheme="minorHAnsi"/>
          <w:spacing w:val="-5"/>
        </w:rPr>
        <w:t xml:space="preserve"> </w:t>
      </w:r>
      <w:r w:rsidRPr="00ED73C1">
        <w:rPr>
          <w:rFonts w:asciiTheme="minorHAnsi" w:hAnsiTheme="minorHAnsi" w:cstheme="minorHAnsi"/>
        </w:rPr>
        <w:t>2/4,</w:t>
      </w:r>
      <w:r w:rsidRPr="00ED73C1">
        <w:rPr>
          <w:rFonts w:asciiTheme="minorHAnsi" w:hAnsiTheme="minorHAnsi" w:cstheme="minorHAnsi"/>
          <w:spacing w:val="-4"/>
        </w:rPr>
        <w:t xml:space="preserve"> </w:t>
      </w:r>
      <w:r w:rsidRPr="00ED73C1">
        <w:rPr>
          <w:rFonts w:asciiTheme="minorHAnsi" w:hAnsiTheme="minorHAnsi" w:cstheme="minorHAnsi"/>
        </w:rPr>
        <w:t>00-926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  <w:spacing w:val="-2"/>
        </w:rPr>
        <w:t>Warszawa),</w:t>
      </w:r>
    </w:p>
    <w:p w:rsidR="004A4A24" w:rsidRPr="00ED73C1" w:rsidRDefault="00093180" w:rsidP="00ED73C1">
      <w:pPr>
        <w:pStyle w:val="Akapitzlist"/>
        <w:numPr>
          <w:ilvl w:val="0"/>
          <w:numId w:val="1"/>
        </w:numPr>
        <w:tabs>
          <w:tab w:val="left" w:pos="993"/>
        </w:tabs>
        <w:rPr>
          <w:rFonts w:asciiTheme="minorHAnsi" w:hAnsiTheme="minorHAnsi" w:cstheme="minorHAnsi"/>
        </w:rPr>
      </w:pPr>
      <w:bookmarkStart w:id="0" w:name="_GoBack"/>
      <w:bookmarkEnd w:id="0"/>
      <w:r w:rsidRPr="00ED73C1">
        <w:rPr>
          <w:rFonts w:asciiTheme="minorHAnsi" w:hAnsiTheme="minorHAnsi" w:cstheme="minorHAnsi"/>
        </w:rPr>
        <w:t>elektronicznie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(adres</w:t>
      </w:r>
      <w:r w:rsidRPr="00ED73C1">
        <w:rPr>
          <w:rFonts w:asciiTheme="minorHAnsi" w:hAnsiTheme="minorHAnsi" w:cstheme="minorHAnsi"/>
          <w:spacing w:val="-6"/>
        </w:rPr>
        <w:t xml:space="preserve"> </w:t>
      </w:r>
      <w:r w:rsidRPr="00ED73C1">
        <w:rPr>
          <w:rFonts w:asciiTheme="minorHAnsi" w:hAnsiTheme="minorHAnsi" w:cstheme="minorHAnsi"/>
        </w:rPr>
        <w:t>e-mail:</w:t>
      </w:r>
      <w:r w:rsidRPr="00ED73C1">
        <w:rPr>
          <w:rFonts w:asciiTheme="minorHAnsi" w:hAnsiTheme="minorHAnsi" w:cstheme="minorHAnsi"/>
          <w:spacing w:val="-2"/>
        </w:rPr>
        <w:t xml:space="preserve"> </w:t>
      </w:r>
      <w:hyperlink r:id="rId8">
        <w:r w:rsidRPr="00ED73C1">
          <w:rPr>
            <w:rFonts w:asciiTheme="minorHAnsi" w:hAnsiTheme="minorHAnsi" w:cstheme="minorHAnsi"/>
            <w:i/>
            <w:color w:val="0000FF"/>
            <w:spacing w:val="-2"/>
            <w:u w:val="single" w:color="0000FF"/>
          </w:rPr>
          <w:t>IOD@mfipr.gov.pl</w:t>
        </w:r>
      </w:hyperlink>
      <w:r w:rsidRPr="00ED73C1">
        <w:rPr>
          <w:rFonts w:asciiTheme="minorHAnsi" w:hAnsiTheme="minorHAnsi" w:cstheme="minorHAnsi"/>
          <w:spacing w:val="-2"/>
        </w:rPr>
        <w:t>).</w:t>
      </w:r>
    </w:p>
    <w:p w:rsidR="00ED73C1" w:rsidRPr="00ED73C1" w:rsidRDefault="00ED73C1" w:rsidP="00ED73C1">
      <w:pPr>
        <w:pStyle w:val="Akapitzlist"/>
        <w:rPr>
          <w:rFonts w:asciiTheme="minorHAnsi" w:hAnsiTheme="minorHAnsi" w:cstheme="minorHAnsi"/>
        </w:rPr>
      </w:pPr>
    </w:p>
    <w:p w:rsidR="00ED73C1" w:rsidRPr="00ED73C1" w:rsidRDefault="00ED73C1" w:rsidP="00ED73C1">
      <w:pPr>
        <w:tabs>
          <w:tab w:val="left" w:pos="993"/>
        </w:tabs>
        <w:rPr>
          <w:rFonts w:asciiTheme="minorHAnsi" w:hAnsiTheme="minorHAnsi" w:cstheme="minorHAnsi"/>
        </w:rPr>
      </w:pPr>
    </w:p>
    <w:p w:rsidR="00ED73C1" w:rsidRPr="00ED73C1" w:rsidRDefault="00ED73C1" w:rsidP="00ED73C1">
      <w:pPr>
        <w:tabs>
          <w:tab w:val="left" w:pos="993"/>
        </w:tabs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 xml:space="preserve"> </w:t>
      </w:r>
    </w:p>
    <w:p w:rsidR="00ED73C1" w:rsidRPr="00ED73C1" w:rsidRDefault="00ED73C1" w:rsidP="00ED73C1">
      <w:pPr>
        <w:tabs>
          <w:tab w:val="left" w:pos="993"/>
        </w:tabs>
        <w:rPr>
          <w:rFonts w:asciiTheme="minorHAnsi" w:hAnsiTheme="minorHAnsi" w:cstheme="minorHAnsi"/>
        </w:rPr>
      </w:pPr>
    </w:p>
    <w:p w:rsidR="00ED73C1" w:rsidRPr="00ED73C1" w:rsidRDefault="00ED73C1" w:rsidP="00ED73C1">
      <w:pPr>
        <w:tabs>
          <w:tab w:val="left" w:pos="993"/>
        </w:tabs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…………………………………., ……………………………</w:t>
      </w:r>
      <w:r w:rsidRPr="00ED73C1">
        <w:rPr>
          <w:rFonts w:asciiTheme="minorHAnsi" w:hAnsiTheme="minorHAnsi" w:cstheme="minorHAnsi"/>
        </w:rPr>
        <w:tab/>
      </w:r>
      <w:r w:rsidRPr="00ED73C1">
        <w:rPr>
          <w:rFonts w:asciiTheme="minorHAnsi" w:hAnsiTheme="minorHAnsi" w:cstheme="minorHAnsi"/>
        </w:rPr>
        <w:t xml:space="preserve">                             </w:t>
      </w:r>
      <w:r w:rsidRPr="00ED73C1">
        <w:rPr>
          <w:rFonts w:asciiTheme="minorHAnsi" w:hAnsiTheme="minorHAnsi" w:cstheme="minorHAnsi"/>
        </w:rPr>
        <w:t>……………….………………………………………..</w:t>
      </w:r>
    </w:p>
    <w:p w:rsidR="00ED73C1" w:rsidRPr="00ED73C1" w:rsidRDefault="00ED73C1" w:rsidP="00ED73C1">
      <w:pPr>
        <w:tabs>
          <w:tab w:val="left" w:pos="993"/>
        </w:tabs>
        <w:rPr>
          <w:rFonts w:asciiTheme="minorHAnsi" w:hAnsiTheme="minorHAnsi" w:cstheme="minorHAnsi"/>
        </w:rPr>
      </w:pPr>
      <w:r w:rsidRPr="00ED73C1">
        <w:rPr>
          <w:rFonts w:asciiTheme="minorHAnsi" w:hAnsiTheme="minorHAnsi" w:cstheme="minorHAnsi"/>
        </w:rPr>
        <w:t>Miejscowość, data</w:t>
      </w:r>
      <w:r w:rsidRPr="00ED73C1">
        <w:rPr>
          <w:rFonts w:asciiTheme="minorHAnsi" w:hAnsiTheme="minorHAnsi" w:cstheme="minorHAnsi"/>
        </w:rPr>
        <w:tab/>
      </w:r>
      <w:r w:rsidRPr="00ED73C1">
        <w:rPr>
          <w:rFonts w:asciiTheme="minorHAnsi" w:hAnsiTheme="minorHAnsi" w:cstheme="minorHAnsi"/>
        </w:rPr>
        <w:t xml:space="preserve">                                                                                            </w:t>
      </w:r>
      <w:r w:rsidRPr="00ED73C1">
        <w:rPr>
          <w:rFonts w:asciiTheme="minorHAnsi" w:hAnsiTheme="minorHAnsi" w:cstheme="minorHAnsi"/>
        </w:rPr>
        <w:t>czytelny podpis</w:t>
      </w:r>
    </w:p>
    <w:sectPr w:rsidR="00ED73C1" w:rsidRPr="00ED73C1" w:rsidSect="00ED73C1">
      <w:headerReference w:type="default" r:id="rId9"/>
      <w:pgSz w:w="11910" w:h="16840"/>
      <w:pgMar w:top="1360" w:right="1275" w:bottom="993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180" w:rsidRDefault="00093180" w:rsidP="00ED73C1">
      <w:r>
        <w:separator/>
      </w:r>
    </w:p>
  </w:endnote>
  <w:endnote w:type="continuationSeparator" w:id="0">
    <w:p w:rsidR="00093180" w:rsidRDefault="00093180" w:rsidP="00ED7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180" w:rsidRDefault="00093180" w:rsidP="00ED73C1">
      <w:r>
        <w:separator/>
      </w:r>
    </w:p>
  </w:footnote>
  <w:footnote w:type="continuationSeparator" w:id="0">
    <w:p w:rsidR="00093180" w:rsidRDefault="00093180" w:rsidP="00ED73C1">
      <w:r>
        <w:continuationSeparator/>
      </w:r>
    </w:p>
  </w:footnote>
  <w:footnote w:id="1">
    <w:p w:rsidR="00ED73C1" w:rsidRDefault="00ED73C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D73C1">
        <w:t>Dotyczy wyłącznie projektów aktywizujących osoby odbywające karę pozbawienia wolności.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3C1" w:rsidRDefault="00ED73C1">
    <w:pPr>
      <w:pStyle w:val="Nagwek"/>
    </w:pPr>
    <w:r w:rsidRPr="00ED73C1">
      <w:rPr>
        <w:rFonts w:asciiTheme="minorHAnsi" w:hAnsiTheme="minorHAnsi" w:cstheme="minorHAnsi"/>
        <w:noProof/>
        <w:sz w:val="20"/>
        <w:lang w:eastAsia="pl-PL"/>
      </w:rPr>
      <w:drawing>
        <wp:inline distT="0" distB="0" distL="0" distR="0" wp14:anchorId="38926381" wp14:editId="63000D20">
          <wp:extent cx="5593113" cy="905255"/>
          <wp:effectExtent l="0" t="0" r="0" b="0"/>
          <wp:docPr id="1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3113" cy="905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D2262"/>
    <w:multiLevelType w:val="hybridMultilevel"/>
    <w:tmpl w:val="A5B00350"/>
    <w:lvl w:ilvl="0" w:tplc="78F82F0E">
      <w:numFmt w:val="bullet"/>
      <w:lvlText w:val=""/>
      <w:lvlJc w:val="left"/>
      <w:pPr>
        <w:ind w:left="99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A6A9E46">
      <w:numFmt w:val="bullet"/>
      <w:lvlText w:val="•"/>
      <w:lvlJc w:val="left"/>
      <w:pPr>
        <w:ind w:left="1835" w:hanging="360"/>
      </w:pPr>
      <w:rPr>
        <w:rFonts w:hint="default"/>
        <w:lang w:val="pl-PL" w:eastAsia="en-US" w:bidi="ar-SA"/>
      </w:rPr>
    </w:lvl>
    <w:lvl w:ilvl="2" w:tplc="70EA5828">
      <w:numFmt w:val="bullet"/>
      <w:lvlText w:val="•"/>
      <w:lvlJc w:val="left"/>
      <w:pPr>
        <w:ind w:left="2671" w:hanging="360"/>
      </w:pPr>
      <w:rPr>
        <w:rFonts w:hint="default"/>
        <w:lang w:val="pl-PL" w:eastAsia="en-US" w:bidi="ar-SA"/>
      </w:rPr>
    </w:lvl>
    <w:lvl w:ilvl="3" w:tplc="735E6650">
      <w:numFmt w:val="bullet"/>
      <w:lvlText w:val="•"/>
      <w:lvlJc w:val="left"/>
      <w:pPr>
        <w:ind w:left="3506" w:hanging="360"/>
      </w:pPr>
      <w:rPr>
        <w:rFonts w:hint="default"/>
        <w:lang w:val="pl-PL" w:eastAsia="en-US" w:bidi="ar-SA"/>
      </w:rPr>
    </w:lvl>
    <w:lvl w:ilvl="4" w:tplc="9438B1DA">
      <w:numFmt w:val="bullet"/>
      <w:lvlText w:val="•"/>
      <w:lvlJc w:val="left"/>
      <w:pPr>
        <w:ind w:left="4342" w:hanging="360"/>
      </w:pPr>
      <w:rPr>
        <w:rFonts w:hint="default"/>
        <w:lang w:val="pl-PL" w:eastAsia="en-US" w:bidi="ar-SA"/>
      </w:rPr>
    </w:lvl>
    <w:lvl w:ilvl="5" w:tplc="75AA8992">
      <w:numFmt w:val="bullet"/>
      <w:lvlText w:val="•"/>
      <w:lvlJc w:val="left"/>
      <w:pPr>
        <w:ind w:left="5178" w:hanging="360"/>
      </w:pPr>
      <w:rPr>
        <w:rFonts w:hint="default"/>
        <w:lang w:val="pl-PL" w:eastAsia="en-US" w:bidi="ar-SA"/>
      </w:rPr>
    </w:lvl>
    <w:lvl w:ilvl="6" w:tplc="0E02BA84">
      <w:numFmt w:val="bullet"/>
      <w:lvlText w:val="•"/>
      <w:lvlJc w:val="left"/>
      <w:pPr>
        <w:ind w:left="6013" w:hanging="360"/>
      </w:pPr>
      <w:rPr>
        <w:rFonts w:hint="default"/>
        <w:lang w:val="pl-PL" w:eastAsia="en-US" w:bidi="ar-SA"/>
      </w:rPr>
    </w:lvl>
    <w:lvl w:ilvl="7" w:tplc="09069CB6">
      <w:numFmt w:val="bullet"/>
      <w:lvlText w:val="•"/>
      <w:lvlJc w:val="left"/>
      <w:pPr>
        <w:ind w:left="6849" w:hanging="360"/>
      </w:pPr>
      <w:rPr>
        <w:rFonts w:hint="default"/>
        <w:lang w:val="pl-PL" w:eastAsia="en-US" w:bidi="ar-SA"/>
      </w:rPr>
    </w:lvl>
    <w:lvl w:ilvl="8" w:tplc="988E2DB2">
      <w:numFmt w:val="bullet"/>
      <w:lvlText w:val="•"/>
      <w:lvlJc w:val="left"/>
      <w:pPr>
        <w:ind w:left="768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3E482283"/>
    <w:multiLevelType w:val="hybridMultilevel"/>
    <w:tmpl w:val="64DCE5AC"/>
    <w:lvl w:ilvl="0" w:tplc="984079D0">
      <w:start w:val="1"/>
      <w:numFmt w:val="upperRoman"/>
      <w:lvlText w:val="%1."/>
      <w:lvlJc w:val="left"/>
      <w:pPr>
        <w:ind w:left="1221" w:hanging="72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B6C7DB8">
      <w:start w:val="1"/>
      <w:numFmt w:val="decimal"/>
      <w:lvlText w:val="%2."/>
      <w:lvlJc w:val="left"/>
      <w:pPr>
        <w:ind w:left="70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8334C4CC">
      <w:numFmt w:val="bullet"/>
      <w:lvlText w:val=""/>
      <w:lvlJc w:val="left"/>
      <w:pPr>
        <w:ind w:left="99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41747FD0">
      <w:numFmt w:val="bullet"/>
      <w:lvlText w:val="•"/>
      <w:lvlJc w:val="left"/>
      <w:pPr>
        <w:ind w:left="1220" w:hanging="286"/>
      </w:pPr>
      <w:rPr>
        <w:rFonts w:hint="default"/>
        <w:lang w:val="pl-PL" w:eastAsia="en-US" w:bidi="ar-SA"/>
      </w:rPr>
    </w:lvl>
    <w:lvl w:ilvl="4" w:tplc="AFEA3B1E">
      <w:numFmt w:val="bullet"/>
      <w:lvlText w:val="•"/>
      <w:lvlJc w:val="left"/>
      <w:pPr>
        <w:ind w:left="2382" w:hanging="286"/>
      </w:pPr>
      <w:rPr>
        <w:rFonts w:hint="default"/>
        <w:lang w:val="pl-PL" w:eastAsia="en-US" w:bidi="ar-SA"/>
      </w:rPr>
    </w:lvl>
    <w:lvl w:ilvl="5" w:tplc="7FB6E1A4">
      <w:numFmt w:val="bullet"/>
      <w:lvlText w:val="•"/>
      <w:lvlJc w:val="left"/>
      <w:pPr>
        <w:ind w:left="3544" w:hanging="286"/>
      </w:pPr>
      <w:rPr>
        <w:rFonts w:hint="default"/>
        <w:lang w:val="pl-PL" w:eastAsia="en-US" w:bidi="ar-SA"/>
      </w:rPr>
    </w:lvl>
    <w:lvl w:ilvl="6" w:tplc="E938C476">
      <w:numFmt w:val="bullet"/>
      <w:lvlText w:val="•"/>
      <w:lvlJc w:val="left"/>
      <w:pPr>
        <w:ind w:left="4707" w:hanging="286"/>
      </w:pPr>
      <w:rPr>
        <w:rFonts w:hint="default"/>
        <w:lang w:val="pl-PL" w:eastAsia="en-US" w:bidi="ar-SA"/>
      </w:rPr>
    </w:lvl>
    <w:lvl w:ilvl="7" w:tplc="66F64C9C">
      <w:numFmt w:val="bullet"/>
      <w:lvlText w:val="•"/>
      <w:lvlJc w:val="left"/>
      <w:pPr>
        <w:ind w:left="5869" w:hanging="286"/>
      </w:pPr>
      <w:rPr>
        <w:rFonts w:hint="default"/>
        <w:lang w:val="pl-PL" w:eastAsia="en-US" w:bidi="ar-SA"/>
      </w:rPr>
    </w:lvl>
    <w:lvl w:ilvl="8" w:tplc="81E0CBC4">
      <w:numFmt w:val="bullet"/>
      <w:lvlText w:val="•"/>
      <w:lvlJc w:val="left"/>
      <w:pPr>
        <w:ind w:left="7031" w:hanging="286"/>
      </w:pPr>
      <w:rPr>
        <w:rFonts w:hint="default"/>
        <w:lang w:val="pl-PL" w:eastAsia="en-US" w:bidi="ar-SA"/>
      </w:rPr>
    </w:lvl>
  </w:abstractNum>
  <w:abstractNum w:abstractNumId="2" w15:restartNumberingAfterBreak="0">
    <w:nsid w:val="472D3C06"/>
    <w:multiLevelType w:val="hybridMultilevel"/>
    <w:tmpl w:val="EB444094"/>
    <w:lvl w:ilvl="0" w:tplc="D44E2E16">
      <w:start w:val="1"/>
      <w:numFmt w:val="decimal"/>
      <w:lvlText w:val="%1)"/>
      <w:lvlJc w:val="left"/>
      <w:pPr>
        <w:ind w:left="141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852A768">
      <w:numFmt w:val="bullet"/>
      <w:lvlText w:val="•"/>
      <w:lvlJc w:val="left"/>
      <w:pPr>
        <w:ind w:left="1061" w:hanging="231"/>
      </w:pPr>
      <w:rPr>
        <w:rFonts w:hint="default"/>
        <w:lang w:val="pl-PL" w:eastAsia="en-US" w:bidi="ar-SA"/>
      </w:rPr>
    </w:lvl>
    <w:lvl w:ilvl="2" w:tplc="C8724BB2">
      <w:numFmt w:val="bullet"/>
      <w:lvlText w:val="•"/>
      <w:lvlJc w:val="left"/>
      <w:pPr>
        <w:ind w:left="1983" w:hanging="231"/>
      </w:pPr>
      <w:rPr>
        <w:rFonts w:hint="default"/>
        <w:lang w:val="pl-PL" w:eastAsia="en-US" w:bidi="ar-SA"/>
      </w:rPr>
    </w:lvl>
    <w:lvl w:ilvl="3" w:tplc="80BE6BE4">
      <w:numFmt w:val="bullet"/>
      <w:lvlText w:val="•"/>
      <w:lvlJc w:val="left"/>
      <w:pPr>
        <w:ind w:left="2904" w:hanging="231"/>
      </w:pPr>
      <w:rPr>
        <w:rFonts w:hint="default"/>
        <w:lang w:val="pl-PL" w:eastAsia="en-US" w:bidi="ar-SA"/>
      </w:rPr>
    </w:lvl>
    <w:lvl w:ilvl="4" w:tplc="92125A16">
      <w:numFmt w:val="bullet"/>
      <w:lvlText w:val="•"/>
      <w:lvlJc w:val="left"/>
      <w:pPr>
        <w:ind w:left="3826" w:hanging="231"/>
      </w:pPr>
      <w:rPr>
        <w:rFonts w:hint="default"/>
        <w:lang w:val="pl-PL" w:eastAsia="en-US" w:bidi="ar-SA"/>
      </w:rPr>
    </w:lvl>
    <w:lvl w:ilvl="5" w:tplc="6792B5FC">
      <w:numFmt w:val="bullet"/>
      <w:lvlText w:val="•"/>
      <w:lvlJc w:val="left"/>
      <w:pPr>
        <w:ind w:left="4748" w:hanging="231"/>
      </w:pPr>
      <w:rPr>
        <w:rFonts w:hint="default"/>
        <w:lang w:val="pl-PL" w:eastAsia="en-US" w:bidi="ar-SA"/>
      </w:rPr>
    </w:lvl>
    <w:lvl w:ilvl="6" w:tplc="1010AE00">
      <w:numFmt w:val="bullet"/>
      <w:lvlText w:val="•"/>
      <w:lvlJc w:val="left"/>
      <w:pPr>
        <w:ind w:left="5669" w:hanging="231"/>
      </w:pPr>
      <w:rPr>
        <w:rFonts w:hint="default"/>
        <w:lang w:val="pl-PL" w:eastAsia="en-US" w:bidi="ar-SA"/>
      </w:rPr>
    </w:lvl>
    <w:lvl w:ilvl="7" w:tplc="AAF405C0">
      <w:numFmt w:val="bullet"/>
      <w:lvlText w:val="•"/>
      <w:lvlJc w:val="left"/>
      <w:pPr>
        <w:ind w:left="6591" w:hanging="231"/>
      </w:pPr>
      <w:rPr>
        <w:rFonts w:hint="default"/>
        <w:lang w:val="pl-PL" w:eastAsia="en-US" w:bidi="ar-SA"/>
      </w:rPr>
    </w:lvl>
    <w:lvl w:ilvl="8" w:tplc="134E071E">
      <w:numFmt w:val="bullet"/>
      <w:lvlText w:val="•"/>
      <w:lvlJc w:val="left"/>
      <w:pPr>
        <w:ind w:left="7513" w:hanging="231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A4A24"/>
    <w:rsid w:val="00093180"/>
    <w:rsid w:val="004A4A24"/>
    <w:rsid w:val="00ED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664A46-096F-4464-8C13-6F5FA593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spacing w:before="241"/>
      <w:ind w:left="1221" w:hanging="720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1221" w:hanging="72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73C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73C1"/>
    <w:rPr>
      <w:rFonts w:ascii="Calibri" w:eastAsia="Calibri" w:hAnsi="Calibri" w:cs="Calibri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73C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D73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73C1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D73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73C1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DC085-1E62-47E5-8BEE-F85F74253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941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Sowińska Anna</dc:creator>
  <cp:lastModifiedBy>Konto Microsoft</cp:lastModifiedBy>
  <cp:revision>2</cp:revision>
  <dcterms:created xsi:type="dcterms:W3CDTF">2026-02-22T20:32:00Z</dcterms:created>
  <dcterms:modified xsi:type="dcterms:W3CDTF">2026-02-22T20:39:00Z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2026-02-22T00:00:00Z</vt:filetime>
  </property>
  <property fmtid="{D5CDD505-2E9C-101B-9397-08002B2CF9AE}" pid="5" name="Producer">
    <vt:lpwstr>Microsoft® Word LTSC</vt:lpwstr>
  </property>
</Properties>
</file>